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285F1" w14:textId="77777777" w:rsidR="0095743C" w:rsidRDefault="0095743C" w:rsidP="0095743C">
      <w:pPr>
        <w:jc w:val="both"/>
      </w:pPr>
    </w:p>
    <w:p w14:paraId="02993D4E" w14:textId="77777777" w:rsidR="0095743C" w:rsidRDefault="0095743C" w:rsidP="0095743C">
      <w:pPr>
        <w:jc w:val="both"/>
      </w:pPr>
    </w:p>
    <w:p w14:paraId="6B2418AF" w14:textId="22427315" w:rsidR="0095743C" w:rsidRDefault="00963F30" w:rsidP="0095743C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Studenac </w:t>
      </w:r>
      <w:r w:rsidR="00D36C75">
        <w:rPr>
          <w:b/>
          <w:bCs/>
          <w:sz w:val="36"/>
          <w:szCs w:val="36"/>
        </w:rPr>
        <w:t>dijeli 90 vrijednih nagrada ukupne vrijednosti od 40.000 eura</w:t>
      </w:r>
      <w:r w:rsidR="0095743C" w:rsidRPr="0095743C">
        <w:rPr>
          <w:b/>
          <w:bCs/>
          <w:sz w:val="36"/>
          <w:szCs w:val="36"/>
        </w:rPr>
        <w:t xml:space="preserve"> </w:t>
      </w:r>
    </w:p>
    <w:p w14:paraId="16077E8D" w14:textId="5B3D5D05" w:rsidR="0095743C" w:rsidRPr="00804C7E" w:rsidRDefault="006375F7" w:rsidP="0095743C">
      <w:pPr>
        <w:jc w:val="center"/>
        <w:rPr>
          <w:i/>
          <w:iCs/>
          <w:sz w:val="24"/>
          <w:szCs w:val="24"/>
        </w:rPr>
      </w:pPr>
      <w:r w:rsidRPr="00804C7E">
        <w:rPr>
          <w:i/>
          <w:iCs/>
          <w:sz w:val="24"/>
          <w:szCs w:val="24"/>
        </w:rPr>
        <w:t>Nagradna</w:t>
      </w:r>
      <w:r w:rsidR="0095743C" w:rsidRPr="00804C7E">
        <w:rPr>
          <w:i/>
          <w:iCs/>
          <w:sz w:val="24"/>
          <w:szCs w:val="24"/>
        </w:rPr>
        <w:t xml:space="preserve"> igr</w:t>
      </w:r>
      <w:r w:rsidRPr="00804C7E">
        <w:rPr>
          <w:i/>
          <w:iCs/>
          <w:sz w:val="24"/>
          <w:szCs w:val="24"/>
        </w:rPr>
        <w:t>a</w:t>
      </w:r>
      <w:r w:rsidR="0095743C" w:rsidRPr="00804C7E">
        <w:rPr>
          <w:i/>
          <w:iCs/>
          <w:sz w:val="24"/>
          <w:szCs w:val="24"/>
        </w:rPr>
        <w:t xml:space="preserve"> „Skokni do nas svaki dan, nagrade su pravi san!“ </w:t>
      </w:r>
      <w:r w:rsidRPr="00804C7E">
        <w:rPr>
          <w:i/>
          <w:iCs/>
          <w:sz w:val="24"/>
          <w:szCs w:val="24"/>
        </w:rPr>
        <w:t>traje sve do 18. travnja</w:t>
      </w:r>
      <w:r w:rsidR="003E3F5D" w:rsidRPr="00804C7E">
        <w:rPr>
          <w:i/>
          <w:iCs/>
          <w:sz w:val="24"/>
          <w:szCs w:val="24"/>
        </w:rPr>
        <w:t xml:space="preserve">, a kupci mogu </w:t>
      </w:r>
      <w:r w:rsidR="000F0BAE" w:rsidRPr="00804C7E">
        <w:rPr>
          <w:i/>
          <w:iCs/>
          <w:sz w:val="24"/>
          <w:szCs w:val="24"/>
        </w:rPr>
        <w:t xml:space="preserve">osvojiti </w:t>
      </w:r>
      <w:r w:rsidR="003E3F5D" w:rsidRPr="00804C7E">
        <w:rPr>
          <w:i/>
          <w:iCs/>
          <w:sz w:val="24"/>
          <w:szCs w:val="24"/>
        </w:rPr>
        <w:t>mobiln</w:t>
      </w:r>
      <w:r w:rsidR="000F0BAE" w:rsidRPr="00804C7E">
        <w:rPr>
          <w:i/>
          <w:iCs/>
          <w:sz w:val="24"/>
          <w:szCs w:val="24"/>
        </w:rPr>
        <w:t>e</w:t>
      </w:r>
      <w:r w:rsidR="003E3F5D" w:rsidRPr="00804C7E">
        <w:rPr>
          <w:i/>
          <w:iCs/>
          <w:sz w:val="24"/>
          <w:szCs w:val="24"/>
        </w:rPr>
        <w:t xml:space="preserve"> telefon</w:t>
      </w:r>
      <w:r w:rsidR="000F0BAE" w:rsidRPr="00804C7E">
        <w:rPr>
          <w:i/>
          <w:iCs/>
          <w:sz w:val="24"/>
          <w:szCs w:val="24"/>
        </w:rPr>
        <w:t>e</w:t>
      </w:r>
      <w:r w:rsidR="003E3F5D" w:rsidRPr="00804C7E">
        <w:rPr>
          <w:i/>
          <w:iCs/>
          <w:sz w:val="24"/>
          <w:szCs w:val="24"/>
        </w:rPr>
        <w:t xml:space="preserve"> Apple iPhone 16 Pro Max,</w:t>
      </w:r>
      <w:r w:rsidR="000F0BAE" w:rsidRPr="00804C7E">
        <w:rPr>
          <w:i/>
          <w:iCs/>
          <w:sz w:val="24"/>
          <w:szCs w:val="24"/>
        </w:rPr>
        <w:t xml:space="preserve"> PlayStation 5 </w:t>
      </w:r>
      <w:proofErr w:type="spellStart"/>
      <w:r w:rsidR="000F0BAE" w:rsidRPr="00804C7E">
        <w:rPr>
          <w:i/>
          <w:iCs/>
          <w:sz w:val="24"/>
          <w:szCs w:val="24"/>
        </w:rPr>
        <w:t>Slim</w:t>
      </w:r>
      <w:proofErr w:type="spellEnd"/>
      <w:r w:rsidR="000F0BAE" w:rsidRPr="00804C7E">
        <w:rPr>
          <w:i/>
          <w:iCs/>
          <w:sz w:val="24"/>
          <w:szCs w:val="24"/>
        </w:rPr>
        <w:t xml:space="preserve"> konzole,</w:t>
      </w:r>
      <w:r w:rsidR="003E3F5D" w:rsidRPr="00804C7E">
        <w:rPr>
          <w:i/>
          <w:iCs/>
          <w:sz w:val="24"/>
          <w:szCs w:val="24"/>
        </w:rPr>
        <w:t xml:space="preserve"> </w:t>
      </w:r>
      <w:proofErr w:type="spellStart"/>
      <w:r w:rsidR="003E3F5D" w:rsidRPr="00804C7E">
        <w:rPr>
          <w:i/>
          <w:iCs/>
          <w:sz w:val="24"/>
          <w:szCs w:val="24"/>
        </w:rPr>
        <w:t>Dyson</w:t>
      </w:r>
      <w:proofErr w:type="spellEnd"/>
      <w:r w:rsidR="003E3F5D" w:rsidRPr="00804C7E">
        <w:rPr>
          <w:i/>
          <w:iCs/>
          <w:sz w:val="24"/>
          <w:szCs w:val="24"/>
        </w:rPr>
        <w:t xml:space="preserve"> usisavač</w:t>
      </w:r>
      <w:r w:rsidR="000F0BAE" w:rsidRPr="00804C7E">
        <w:rPr>
          <w:i/>
          <w:iCs/>
          <w:sz w:val="24"/>
          <w:szCs w:val="24"/>
        </w:rPr>
        <w:t>e</w:t>
      </w:r>
      <w:r w:rsidR="00523DAE" w:rsidRPr="00804C7E">
        <w:rPr>
          <w:i/>
          <w:iCs/>
          <w:sz w:val="24"/>
          <w:szCs w:val="24"/>
        </w:rPr>
        <w:t xml:space="preserve"> </w:t>
      </w:r>
      <w:r w:rsidR="000F0BAE" w:rsidRPr="00804C7E">
        <w:rPr>
          <w:i/>
          <w:iCs/>
          <w:sz w:val="24"/>
          <w:szCs w:val="24"/>
        </w:rPr>
        <w:t xml:space="preserve">i </w:t>
      </w:r>
      <w:r w:rsidR="003E3F5D" w:rsidRPr="00804C7E">
        <w:rPr>
          <w:i/>
          <w:iCs/>
          <w:sz w:val="24"/>
          <w:szCs w:val="24"/>
        </w:rPr>
        <w:t>Samsung televizor</w:t>
      </w:r>
      <w:r w:rsidR="000F0BAE" w:rsidRPr="00804C7E">
        <w:rPr>
          <w:i/>
          <w:iCs/>
          <w:sz w:val="24"/>
          <w:szCs w:val="24"/>
        </w:rPr>
        <w:t>e i druge vrijedne nagrade</w:t>
      </w:r>
    </w:p>
    <w:p w14:paraId="1ED05223" w14:textId="77777777" w:rsidR="0095743C" w:rsidRDefault="0095743C" w:rsidP="0095743C">
      <w:pPr>
        <w:jc w:val="both"/>
        <w:rPr>
          <w:i/>
          <w:iCs/>
          <w:sz w:val="24"/>
          <w:szCs w:val="24"/>
        </w:rPr>
      </w:pPr>
    </w:p>
    <w:p w14:paraId="388E9A06" w14:textId="34B89E50" w:rsidR="0095743C" w:rsidRDefault="0095743C" w:rsidP="0095743C">
      <w:pPr>
        <w:jc w:val="both"/>
      </w:pPr>
      <w:r w:rsidRPr="00147AAA">
        <w:rPr>
          <w:b/>
          <w:bCs/>
        </w:rPr>
        <w:t xml:space="preserve">Omiš, </w:t>
      </w:r>
      <w:r w:rsidR="00963F30">
        <w:rPr>
          <w:b/>
          <w:bCs/>
        </w:rPr>
        <w:t>7</w:t>
      </w:r>
      <w:r>
        <w:rPr>
          <w:b/>
          <w:bCs/>
        </w:rPr>
        <w:t xml:space="preserve">. </w:t>
      </w:r>
      <w:r w:rsidR="00963F30">
        <w:rPr>
          <w:b/>
          <w:bCs/>
        </w:rPr>
        <w:t>travnja</w:t>
      </w:r>
      <w:r w:rsidRPr="00147AAA">
        <w:rPr>
          <w:b/>
          <w:bCs/>
        </w:rPr>
        <w:t xml:space="preserve"> 2025. –</w:t>
      </w:r>
      <w:r>
        <w:rPr>
          <w:i/>
          <w:iCs/>
          <w:color w:val="FF0000"/>
        </w:rPr>
        <w:t xml:space="preserve"> </w:t>
      </w:r>
      <w:r w:rsidR="001467C9">
        <w:rPr>
          <w:i/>
          <w:iCs/>
          <w:color w:val="FF0000"/>
        </w:rPr>
        <w:t xml:space="preserve"> </w:t>
      </w:r>
      <w:r w:rsidR="00770264">
        <w:t xml:space="preserve">Ususret blagdanu Uskrsa, </w:t>
      </w:r>
      <w:r w:rsidRPr="00376AA2">
        <w:t xml:space="preserve">Studenac market </w:t>
      </w:r>
      <w:r>
        <w:t xml:space="preserve">pokrenuo je nagradnu igru </w:t>
      </w:r>
      <w:r w:rsidRPr="00376AA2">
        <w:rPr>
          <w:b/>
          <w:bCs/>
        </w:rPr>
        <w:t>„</w:t>
      </w:r>
      <w:r>
        <w:rPr>
          <w:b/>
          <w:bCs/>
        </w:rPr>
        <w:t>Skokni do nas svaki dan, nagrade su pravi san!</w:t>
      </w:r>
      <w:r w:rsidRPr="00376AA2">
        <w:rPr>
          <w:b/>
          <w:bCs/>
        </w:rPr>
        <w:t>“</w:t>
      </w:r>
      <w:r w:rsidRPr="00376AA2">
        <w:t xml:space="preserve">, u kojoj </w:t>
      </w:r>
      <w:r>
        <w:t>će</w:t>
      </w:r>
      <w:r w:rsidRPr="00376AA2">
        <w:t xml:space="preserve"> </w:t>
      </w:r>
      <w:r w:rsidR="004B24D4">
        <w:t>90</w:t>
      </w:r>
      <w:r w:rsidRPr="00376AA2">
        <w:t xml:space="preserve"> kupaca u </w:t>
      </w:r>
      <w:r>
        <w:t>mjesec dana osvoj</w:t>
      </w:r>
      <w:r w:rsidR="004B24D4">
        <w:t>iti</w:t>
      </w:r>
      <w:r>
        <w:t xml:space="preserve"> </w:t>
      </w:r>
      <w:r w:rsidR="002D4A42">
        <w:t>nagrade vrijedne gotovo 40.000 eura</w:t>
      </w:r>
      <w:r w:rsidRPr="00376AA2">
        <w:t xml:space="preserve">. Nagradna igra </w:t>
      </w:r>
      <w:r>
        <w:t>poč</w:t>
      </w:r>
      <w:r w:rsidR="00770264">
        <w:t>ela je</w:t>
      </w:r>
      <w:r w:rsidRPr="00376AA2">
        <w:t xml:space="preserve"> </w:t>
      </w:r>
      <w:r>
        <w:t>2</w:t>
      </w:r>
      <w:r w:rsidRPr="00376AA2">
        <w:t xml:space="preserve">0. </w:t>
      </w:r>
      <w:r>
        <w:t>ožujka</w:t>
      </w:r>
      <w:r w:rsidRPr="00376AA2">
        <w:t xml:space="preserve">, a traje </w:t>
      </w:r>
      <w:r w:rsidR="00646AF1">
        <w:t xml:space="preserve">sve </w:t>
      </w:r>
      <w:r w:rsidRPr="00376AA2">
        <w:t xml:space="preserve">do </w:t>
      </w:r>
      <w:r>
        <w:t>18</w:t>
      </w:r>
      <w:r w:rsidRPr="00376AA2">
        <w:t xml:space="preserve">. </w:t>
      </w:r>
      <w:r>
        <w:t>travnja</w:t>
      </w:r>
      <w:r w:rsidR="006F6E15">
        <w:t xml:space="preserve"> i o</w:t>
      </w:r>
      <w:r w:rsidRPr="00745B78">
        <w:t xml:space="preserve">dvija se u svim </w:t>
      </w:r>
      <w:r>
        <w:t xml:space="preserve">trgovinama </w:t>
      </w:r>
      <w:r w:rsidRPr="00745B78">
        <w:t>Studenca</w:t>
      </w:r>
      <w:r>
        <w:t xml:space="preserve">. </w:t>
      </w:r>
      <w:r w:rsidR="002D4A42">
        <w:t>Do</w:t>
      </w:r>
      <w:r w:rsidR="00E367CC">
        <w:t xml:space="preserve"> sada</w:t>
      </w:r>
      <w:r w:rsidR="000D3A96">
        <w:t xml:space="preserve"> su podijeljene već 54 nagrade, a </w:t>
      </w:r>
      <w:r w:rsidR="00073A90">
        <w:t>ukupno će ih biti čak 90.</w:t>
      </w:r>
    </w:p>
    <w:p w14:paraId="0B522133" w14:textId="0A7B1E4C" w:rsidR="004B24D4" w:rsidRPr="004B24D4" w:rsidRDefault="004B24D4" w:rsidP="0095743C">
      <w:pPr>
        <w:jc w:val="both"/>
      </w:pPr>
      <w:r>
        <w:t>Svakog</w:t>
      </w:r>
      <w:r w:rsidRPr="004B24D4">
        <w:t xml:space="preserve"> dana </w:t>
      </w:r>
      <w:r w:rsidR="004923ED">
        <w:t xml:space="preserve">trajanja nagradne igre </w:t>
      </w:r>
      <w:r w:rsidRPr="004B24D4">
        <w:t>dvoje kupaca može osvojiti nagrad</w:t>
      </w:r>
      <w:r w:rsidR="00AF11C6">
        <w:t>e</w:t>
      </w:r>
      <w:r w:rsidRPr="004B24D4">
        <w:t xml:space="preserve"> poput Apple iPhone 16 Pro Max, Samsung QLED 50’’ televizora, Samsung Galaxy S25 Ultra</w:t>
      </w:r>
      <w:r>
        <w:t xml:space="preserve"> mobilnog telefona, </w:t>
      </w:r>
      <w:r w:rsidRPr="004B24D4">
        <w:t xml:space="preserve">Bosch kuhinjskog </w:t>
      </w:r>
      <w:r>
        <w:t xml:space="preserve">asistenta, </w:t>
      </w:r>
      <w:proofErr w:type="spellStart"/>
      <w:r w:rsidRPr="004B24D4">
        <w:t>Dyson</w:t>
      </w:r>
      <w:proofErr w:type="spellEnd"/>
      <w:r w:rsidRPr="004B24D4">
        <w:t xml:space="preserve"> </w:t>
      </w:r>
      <w:proofErr w:type="spellStart"/>
      <w:r w:rsidRPr="004B24D4">
        <w:t>Supersonic</w:t>
      </w:r>
      <w:proofErr w:type="spellEnd"/>
      <w:r w:rsidRPr="004B24D4">
        <w:t xml:space="preserve"> sušila za kosu, </w:t>
      </w:r>
      <w:proofErr w:type="spellStart"/>
      <w:r w:rsidRPr="004B24D4">
        <w:t>Dyson</w:t>
      </w:r>
      <w:proofErr w:type="spellEnd"/>
      <w:r w:rsidRPr="004B24D4">
        <w:t xml:space="preserve"> V8 </w:t>
      </w:r>
      <w:proofErr w:type="spellStart"/>
      <w:r w:rsidRPr="004B24D4">
        <w:t>Absolute</w:t>
      </w:r>
      <w:proofErr w:type="spellEnd"/>
      <w:r>
        <w:t xml:space="preserve"> usisavača, </w:t>
      </w:r>
      <w:r w:rsidRPr="004B24D4">
        <w:t xml:space="preserve">PlayStation 5 </w:t>
      </w:r>
      <w:proofErr w:type="spellStart"/>
      <w:r w:rsidRPr="004B24D4">
        <w:t>Slim</w:t>
      </w:r>
      <w:proofErr w:type="spellEnd"/>
      <w:r w:rsidRPr="004B24D4">
        <w:t xml:space="preserve"> konzole</w:t>
      </w:r>
      <w:r>
        <w:t xml:space="preserve"> ili pak </w:t>
      </w:r>
      <w:r w:rsidRPr="004B24D4">
        <w:t xml:space="preserve">Philips </w:t>
      </w:r>
      <w:proofErr w:type="spellStart"/>
      <w:r>
        <w:t>friteze</w:t>
      </w:r>
      <w:proofErr w:type="spellEnd"/>
      <w:r>
        <w:t xml:space="preserve"> na vrući zrak. </w:t>
      </w:r>
    </w:p>
    <w:p w14:paraId="68A90F8C" w14:textId="0C2FEDE9" w:rsidR="004B24D4" w:rsidRDefault="0095743C" w:rsidP="0095743C">
      <w:pPr>
        <w:jc w:val="both"/>
      </w:pPr>
      <w:r>
        <w:t>Kako bi sudjelovali u nagradnoj igri, potrebno je da kupci u Studen</w:t>
      </w:r>
      <w:r w:rsidR="004B24D4">
        <w:t xml:space="preserve">ac marketima obave minimalnu kupnju </w:t>
      </w:r>
      <w:r w:rsidR="004B24D4" w:rsidRPr="004B24D4">
        <w:t>u</w:t>
      </w:r>
      <w:r w:rsidR="004B24D4">
        <w:t xml:space="preserve"> </w:t>
      </w:r>
      <w:r w:rsidR="004B24D4" w:rsidRPr="004B24D4">
        <w:t>iznosu od 10 eura</w:t>
      </w:r>
      <w:r w:rsidR="004B24D4">
        <w:t xml:space="preserve"> i broj svog računa, zajedno s osobnim podacima, upišu u obrazac </w:t>
      </w:r>
      <w:r>
        <w:t xml:space="preserve">na </w:t>
      </w:r>
      <w:hyperlink r:id="rId6" w:history="1">
        <w:r w:rsidRPr="00183ED9">
          <w:rPr>
            <w:rStyle w:val="Hyperlink"/>
          </w:rPr>
          <w:t>mrežnoj st</w:t>
        </w:r>
        <w:r>
          <w:rPr>
            <w:rStyle w:val="Hyperlink"/>
          </w:rPr>
          <w:t>r</w:t>
        </w:r>
        <w:r w:rsidRPr="00183ED9">
          <w:rPr>
            <w:rStyle w:val="Hyperlink"/>
          </w:rPr>
          <w:t>anici Studenca.</w:t>
        </w:r>
      </w:hyperlink>
      <w:r>
        <w:t xml:space="preserve"> </w:t>
      </w:r>
      <w:r w:rsidR="004B24D4" w:rsidRPr="004B24D4">
        <w:t>Kupci koji pri</w:t>
      </w:r>
      <w:r w:rsidR="000F0BAE">
        <w:t>likom</w:t>
      </w:r>
      <w:r w:rsidR="004B24D4" w:rsidRPr="004B24D4">
        <w:t xml:space="preserve"> prijav</w:t>
      </w:r>
      <w:r w:rsidR="000F0BAE">
        <w:t>e</w:t>
      </w:r>
      <w:r w:rsidR="004B24D4" w:rsidRPr="004B24D4">
        <w:t xml:space="preserve"> unesu i broj svoje </w:t>
      </w:r>
      <w:r w:rsidR="004B24D4" w:rsidRPr="004B24D4">
        <w:rPr>
          <w:i/>
          <w:iCs/>
        </w:rPr>
        <w:t>Moj Studenac</w:t>
      </w:r>
      <w:r w:rsidR="004B24D4" w:rsidRPr="004B24D4">
        <w:t xml:space="preserve"> kartice </w:t>
      </w:r>
      <w:r w:rsidR="00576A22">
        <w:t xml:space="preserve">vjernosti </w:t>
      </w:r>
      <w:r w:rsidR="004B24D4" w:rsidRPr="004B24D4">
        <w:t xml:space="preserve">ulaze u dodatno izvlačenje za bonus nagradu – dnevni kupon od 100 eura u aplikaciji. </w:t>
      </w:r>
    </w:p>
    <w:p w14:paraId="4081CE60" w14:textId="15A0956B" w:rsidR="0095743C" w:rsidRDefault="00764C2F" w:rsidP="0095743C">
      <w:pPr>
        <w:jc w:val="both"/>
        <w:rPr>
          <w:rFonts w:ascii="Times New Roman" w:hAnsi="Times New Roman" w:cs="Times New Roman"/>
          <w:sz w:val="24"/>
          <w:szCs w:val="24"/>
        </w:rPr>
      </w:pPr>
      <w:r w:rsidRPr="00764C2F">
        <w:t>Sudjelovanje je moguće neograničen broj puta, a svi dobitnici će biti objavljeni na mrežnoj stranici Studenca, gdje su dostupni i svi detalji nagradne igre.</w:t>
      </w:r>
    </w:p>
    <w:p w14:paraId="46D01D36" w14:textId="77777777" w:rsidR="00426A70" w:rsidRDefault="00426A70" w:rsidP="0095743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D71124" w14:textId="77777777" w:rsidR="0095743C" w:rsidRDefault="0095743C" w:rsidP="0095743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B96ADF" w14:textId="77777777" w:rsidR="0095743C" w:rsidRDefault="0095743C" w:rsidP="0095743C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Kontakt za medije:</w:t>
      </w:r>
    </w:p>
    <w:p w14:paraId="0345A9DC" w14:textId="77777777" w:rsidR="0095743C" w:rsidRDefault="0095743C" w:rsidP="0095743C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Tatjana Spajić</w:t>
      </w:r>
    </w:p>
    <w:p w14:paraId="2291FCEB" w14:textId="77777777" w:rsidR="0095743C" w:rsidRDefault="0095743C" w:rsidP="0095743C">
      <w:pPr>
        <w:pStyle w:val="NoSpacing"/>
        <w:spacing w:line="276" w:lineRule="auto"/>
        <w:rPr>
          <w:rStyle w:val="Hyperlink"/>
          <w:rFonts w:eastAsiaTheme="majorEastAsia"/>
        </w:rPr>
      </w:pPr>
      <w:r>
        <w:rPr>
          <w:rFonts w:ascii="Arial" w:hAnsi="Arial" w:cs="Arial"/>
        </w:rPr>
        <w:t>Direktorica korporativnih komunikacija Studenca</w:t>
      </w:r>
      <w:r>
        <w:rPr>
          <w:rFonts w:ascii="Arial" w:hAnsi="Arial" w:cs="Arial"/>
        </w:rPr>
        <w:br/>
      </w:r>
      <w:hyperlink r:id="rId7" w:history="1">
        <w:r>
          <w:rPr>
            <w:rStyle w:val="Hyperlink"/>
            <w:rFonts w:ascii="Arial" w:eastAsiaTheme="majorEastAsia" w:hAnsi="Arial" w:cs="Arial"/>
          </w:rPr>
          <w:t>tatjana.spajic@studenac.hr</w:t>
        </w:r>
      </w:hyperlink>
    </w:p>
    <w:p w14:paraId="55A08C5A" w14:textId="77777777" w:rsidR="0095743C" w:rsidRDefault="0095743C" w:rsidP="0095743C">
      <w:pPr>
        <w:pStyle w:val="NoSpacing"/>
        <w:spacing w:line="276" w:lineRule="auto"/>
        <w:jc w:val="both"/>
      </w:pPr>
    </w:p>
    <w:p w14:paraId="1A9C4603" w14:textId="77777777" w:rsidR="0095743C" w:rsidRDefault="0095743C" w:rsidP="0095743C">
      <w:pPr>
        <w:pStyle w:val="NoSpacing"/>
        <w:spacing w:line="276" w:lineRule="auto"/>
        <w:jc w:val="both"/>
        <w:rPr>
          <w:rFonts w:ascii="Arial" w:hAnsi="Arial" w:cs="Arial"/>
        </w:rPr>
      </w:pPr>
    </w:p>
    <w:p w14:paraId="66E8C5D3" w14:textId="459A6800" w:rsidR="00370726" w:rsidRDefault="00370726" w:rsidP="0095743C">
      <w:pPr>
        <w:pStyle w:val="NoSpacing"/>
        <w:spacing w:line="276" w:lineRule="auto"/>
        <w:jc w:val="both"/>
        <w:rPr>
          <w:rFonts w:ascii="Arial" w:hAnsi="Arial" w:cs="Arial"/>
        </w:rPr>
      </w:pPr>
      <w:r w:rsidRPr="00370726">
        <w:rPr>
          <w:rFonts w:ascii="Arial" w:hAnsi="Arial" w:cs="Arial"/>
        </w:rPr>
        <w:t>Barbara Božić</w:t>
      </w:r>
      <w:r>
        <w:rPr>
          <w:rFonts w:ascii="Arial" w:hAnsi="Arial" w:cs="Arial"/>
        </w:rPr>
        <w:t>, Abeceda komunikacije za Studenac</w:t>
      </w:r>
    </w:p>
    <w:p w14:paraId="6FA1CD4F" w14:textId="2C222ABC" w:rsidR="00764C2F" w:rsidRDefault="00370726" w:rsidP="0095743C">
      <w:pPr>
        <w:pStyle w:val="NoSpacing"/>
        <w:spacing w:line="276" w:lineRule="auto"/>
        <w:jc w:val="both"/>
        <w:rPr>
          <w:rFonts w:ascii="Arial" w:hAnsi="Arial" w:cs="Arial"/>
        </w:rPr>
      </w:pPr>
      <w:r w:rsidRPr="00370726">
        <w:rPr>
          <w:rFonts w:ascii="Arial" w:hAnsi="Arial" w:cs="Arial"/>
        </w:rPr>
        <w:t>+385 95 205 2053</w:t>
      </w:r>
    </w:p>
    <w:p w14:paraId="30E9034C" w14:textId="526F75C5" w:rsidR="00370726" w:rsidRDefault="00370726" w:rsidP="0095743C">
      <w:pPr>
        <w:pStyle w:val="NoSpacing"/>
        <w:spacing w:line="276" w:lineRule="auto"/>
        <w:jc w:val="both"/>
        <w:rPr>
          <w:rFonts w:ascii="Arial" w:hAnsi="Arial" w:cs="Arial"/>
        </w:rPr>
      </w:pPr>
      <w:hyperlink r:id="rId8" w:tgtFrame="_blank" w:history="1">
        <w:r w:rsidRPr="00370726">
          <w:rPr>
            <w:rStyle w:val="Hyperlink"/>
            <w:rFonts w:ascii="Arial" w:hAnsi="Arial" w:cs="Arial"/>
          </w:rPr>
          <w:t>barbara@abeceda-komunikacije.hr</w:t>
        </w:r>
      </w:hyperlink>
    </w:p>
    <w:p w14:paraId="17681495" w14:textId="77777777" w:rsidR="00764C2F" w:rsidRDefault="00764C2F" w:rsidP="0095743C">
      <w:pPr>
        <w:pStyle w:val="NoSpacing"/>
        <w:spacing w:line="276" w:lineRule="auto"/>
        <w:jc w:val="both"/>
        <w:rPr>
          <w:rFonts w:ascii="Arial" w:hAnsi="Arial" w:cs="Arial"/>
        </w:rPr>
      </w:pPr>
    </w:p>
    <w:p w14:paraId="62B47BEA" w14:textId="77777777" w:rsidR="0095743C" w:rsidRDefault="0095743C" w:rsidP="0095743C">
      <w:pPr>
        <w:pStyle w:val="NoSpacing"/>
        <w:spacing w:line="276" w:lineRule="auto"/>
        <w:jc w:val="both"/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14:ligatures w14:val="standardContextual"/>
        </w:rPr>
      </w:pPr>
    </w:p>
    <w:p w14:paraId="41029A72" w14:textId="77777777" w:rsidR="0095743C" w:rsidRPr="00F13079" w:rsidRDefault="0095743C" w:rsidP="0095743C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13079">
        <w:rPr>
          <w:rFonts w:ascii="Arial" w:hAnsi="Arial" w:cs="Arial"/>
          <w:b/>
          <w:bCs/>
          <w:sz w:val="20"/>
          <w:szCs w:val="20"/>
          <w:u w:val="single"/>
        </w:rPr>
        <w:t>O Studencu:</w:t>
      </w:r>
    </w:p>
    <w:p w14:paraId="2100E445" w14:textId="77777777" w:rsidR="00027009" w:rsidRDefault="00027009" w:rsidP="00027009">
      <w:pPr>
        <w:rPr>
          <w:rFonts w:ascii="Arial" w:hAnsi="Arial" w:cs="Arial"/>
          <w:sz w:val="20"/>
          <w:szCs w:val="20"/>
        </w:rPr>
      </w:pPr>
      <w:r w:rsidRPr="00027009">
        <w:rPr>
          <w:rFonts w:ascii="Arial" w:hAnsi="Arial" w:cs="Arial"/>
          <w:sz w:val="20"/>
          <w:szCs w:val="20"/>
        </w:rPr>
        <w:t>Studenac je hrvatski maloprodajni lanac osnovan</w:t>
      </w:r>
      <w:r>
        <w:rPr>
          <w:rFonts w:ascii="Arial" w:hAnsi="Arial" w:cs="Arial"/>
          <w:sz w:val="20"/>
          <w:szCs w:val="20"/>
        </w:rPr>
        <w:t xml:space="preserve"> </w:t>
      </w:r>
      <w:r w:rsidRPr="00027009">
        <w:rPr>
          <w:rFonts w:ascii="Arial" w:hAnsi="Arial" w:cs="Arial"/>
          <w:sz w:val="20"/>
          <w:szCs w:val="20"/>
        </w:rPr>
        <w:t xml:space="preserve">1991. godine u Omišu. </w:t>
      </w:r>
    </w:p>
    <w:p w14:paraId="6B55A898" w14:textId="77777777" w:rsidR="00027009" w:rsidRDefault="00027009" w:rsidP="00027009">
      <w:pPr>
        <w:rPr>
          <w:rFonts w:ascii="Arial" w:hAnsi="Arial" w:cs="Arial"/>
          <w:sz w:val="20"/>
          <w:szCs w:val="20"/>
        </w:rPr>
      </w:pPr>
      <w:r w:rsidRPr="00027009">
        <w:rPr>
          <w:rFonts w:ascii="Arial" w:hAnsi="Arial" w:cs="Arial"/>
          <w:sz w:val="20"/>
          <w:szCs w:val="20"/>
        </w:rPr>
        <w:t>Od 2018. godine, kada je započela sveobuhvatna</w:t>
      </w:r>
      <w:r>
        <w:rPr>
          <w:rFonts w:ascii="Arial" w:hAnsi="Arial" w:cs="Arial"/>
          <w:sz w:val="20"/>
          <w:szCs w:val="20"/>
        </w:rPr>
        <w:t xml:space="preserve"> </w:t>
      </w:r>
      <w:r w:rsidRPr="00027009">
        <w:rPr>
          <w:rFonts w:ascii="Arial" w:hAnsi="Arial" w:cs="Arial"/>
          <w:sz w:val="20"/>
          <w:szCs w:val="20"/>
        </w:rPr>
        <w:t>transformacija poslovanja kompanije obilježena brojnim akvizicijama i organskim</w:t>
      </w:r>
      <w:r>
        <w:rPr>
          <w:rFonts w:ascii="Arial" w:hAnsi="Arial" w:cs="Arial"/>
          <w:sz w:val="20"/>
          <w:szCs w:val="20"/>
        </w:rPr>
        <w:t xml:space="preserve"> </w:t>
      </w:r>
      <w:r w:rsidRPr="00027009">
        <w:rPr>
          <w:rFonts w:ascii="Arial" w:hAnsi="Arial" w:cs="Arial"/>
          <w:sz w:val="20"/>
          <w:szCs w:val="20"/>
        </w:rPr>
        <w:t>rastom diljem Hrvatske, Studenac započinje svoj put prema današnjoj poziciji</w:t>
      </w:r>
      <w:r>
        <w:rPr>
          <w:rFonts w:ascii="Arial" w:hAnsi="Arial" w:cs="Arial"/>
          <w:sz w:val="20"/>
          <w:szCs w:val="20"/>
        </w:rPr>
        <w:t xml:space="preserve"> </w:t>
      </w:r>
      <w:r w:rsidRPr="00027009">
        <w:rPr>
          <w:rFonts w:ascii="Arial" w:hAnsi="Arial" w:cs="Arial"/>
          <w:sz w:val="20"/>
          <w:szCs w:val="20"/>
        </w:rPr>
        <w:t>trgovačkog lanca s najvećim brojem trgovina na tržištu.</w:t>
      </w:r>
    </w:p>
    <w:p w14:paraId="1A58D8A9" w14:textId="77777777" w:rsidR="00027009" w:rsidRDefault="00027009" w:rsidP="00027009">
      <w:pPr>
        <w:rPr>
          <w:rFonts w:ascii="Arial" w:hAnsi="Arial" w:cs="Arial"/>
          <w:sz w:val="20"/>
          <w:szCs w:val="20"/>
        </w:rPr>
      </w:pPr>
      <w:r w:rsidRPr="00027009">
        <w:rPr>
          <w:rFonts w:ascii="Arial" w:hAnsi="Arial" w:cs="Arial"/>
          <w:sz w:val="20"/>
          <w:szCs w:val="20"/>
        </w:rPr>
        <w:t>Studenac se ponosi praktičnim i dostupnim</w:t>
      </w:r>
      <w:r>
        <w:rPr>
          <w:rFonts w:ascii="Arial" w:hAnsi="Arial" w:cs="Arial"/>
          <w:sz w:val="20"/>
          <w:szCs w:val="20"/>
        </w:rPr>
        <w:t xml:space="preserve"> </w:t>
      </w:r>
      <w:r w:rsidRPr="00027009">
        <w:rPr>
          <w:rFonts w:ascii="Arial" w:hAnsi="Arial" w:cs="Arial"/>
          <w:sz w:val="20"/>
          <w:szCs w:val="20"/>
        </w:rPr>
        <w:t>trgovinama koje zadovoljavaju svakodnevne potrebe kupaca, odražavajući svoju</w:t>
      </w:r>
      <w:r>
        <w:rPr>
          <w:rFonts w:ascii="Arial" w:hAnsi="Arial" w:cs="Arial"/>
          <w:sz w:val="20"/>
          <w:szCs w:val="20"/>
        </w:rPr>
        <w:t xml:space="preserve"> </w:t>
      </w:r>
      <w:r w:rsidRPr="00027009">
        <w:rPr>
          <w:rFonts w:ascii="Arial" w:hAnsi="Arial" w:cs="Arial"/>
          <w:sz w:val="20"/>
          <w:szCs w:val="20"/>
        </w:rPr>
        <w:t>usmjerenost na kupca kroz prepoznatljivu ponudu i jedinstveni koncept „I sitno</w:t>
      </w:r>
      <w:r>
        <w:rPr>
          <w:rFonts w:ascii="Arial" w:hAnsi="Arial" w:cs="Arial"/>
          <w:sz w:val="20"/>
          <w:szCs w:val="20"/>
        </w:rPr>
        <w:t xml:space="preserve"> </w:t>
      </w:r>
      <w:r w:rsidRPr="00027009">
        <w:rPr>
          <w:rFonts w:ascii="Arial" w:hAnsi="Arial" w:cs="Arial"/>
          <w:sz w:val="20"/>
          <w:szCs w:val="20"/>
        </w:rPr>
        <w:t>i bitno“. Nastavno na kontinuirani rast i inovacije koje se temelje na</w:t>
      </w:r>
      <w:r>
        <w:rPr>
          <w:rFonts w:ascii="Arial" w:hAnsi="Arial" w:cs="Arial"/>
          <w:sz w:val="20"/>
          <w:szCs w:val="20"/>
        </w:rPr>
        <w:t xml:space="preserve"> </w:t>
      </w:r>
      <w:r w:rsidRPr="00027009">
        <w:rPr>
          <w:rFonts w:ascii="Arial" w:hAnsi="Arial" w:cs="Arial"/>
          <w:sz w:val="20"/>
          <w:szCs w:val="20"/>
        </w:rPr>
        <w:t>jedinstvenom formatu susjedske trgovine, Studenac se pozicionirao kao vodeći</w:t>
      </w:r>
      <w:r>
        <w:rPr>
          <w:rFonts w:ascii="Arial" w:hAnsi="Arial" w:cs="Arial"/>
          <w:sz w:val="20"/>
          <w:szCs w:val="20"/>
        </w:rPr>
        <w:t xml:space="preserve"> </w:t>
      </w:r>
      <w:r w:rsidRPr="00027009">
        <w:rPr>
          <w:rFonts w:ascii="Arial" w:hAnsi="Arial" w:cs="Arial"/>
          <w:sz w:val="20"/>
          <w:szCs w:val="20"/>
        </w:rPr>
        <w:t>lanac na hrvatskom maloprodajnom tržištu. Zahvaljujući procesima digitalizacije</w:t>
      </w:r>
      <w:r>
        <w:rPr>
          <w:rFonts w:ascii="Arial" w:hAnsi="Arial" w:cs="Arial"/>
          <w:sz w:val="20"/>
          <w:szCs w:val="20"/>
        </w:rPr>
        <w:t xml:space="preserve"> </w:t>
      </w:r>
      <w:r w:rsidRPr="00027009">
        <w:rPr>
          <w:rFonts w:ascii="Arial" w:hAnsi="Arial" w:cs="Arial"/>
          <w:sz w:val="20"/>
          <w:szCs w:val="20"/>
        </w:rPr>
        <w:t>poslovanja koji su danas ugrađeni u DNK Studenca, kompanija je danas jedna od</w:t>
      </w:r>
      <w:r>
        <w:rPr>
          <w:rFonts w:ascii="Arial" w:hAnsi="Arial" w:cs="Arial"/>
          <w:sz w:val="20"/>
          <w:szCs w:val="20"/>
        </w:rPr>
        <w:t xml:space="preserve"> </w:t>
      </w:r>
      <w:r w:rsidRPr="00027009">
        <w:rPr>
          <w:rFonts w:ascii="Arial" w:hAnsi="Arial" w:cs="Arial"/>
          <w:sz w:val="20"/>
          <w:szCs w:val="20"/>
        </w:rPr>
        <w:t>najbrže rastućih sudionika u širenju hrvatskog prehrambenog sektora.</w:t>
      </w:r>
    </w:p>
    <w:p w14:paraId="1C16B23A" w14:textId="77777777" w:rsidR="004D6989" w:rsidRDefault="00027009" w:rsidP="00027009">
      <w:pPr>
        <w:rPr>
          <w:rFonts w:ascii="Arial" w:hAnsi="Arial" w:cs="Arial"/>
          <w:sz w:val="20"/>
          <w:szCs w:val="20"/>
        </w:rPr>
      </w:pPr>
      <w:r w:rsidRPr="00027009">
        <w:rPr>
          <w:rFonts w:ascii="Arial" w:hAnsi="Arial" w:cs="Arial"/>
          <w:sz w:val="20"/>
          <w:szCs w:val="20"/>
        </w:rPr>
        <w:t>U proteklih šest godina, tvrtka je više nego</w:t>
      </w:r>
      <w:r>
        <w:rPr>
          <w:rFonts w:ascii="Arial" w:hAnsi="Arial" w:cs="Arial"/>
          <w:sz w:val="20"/>
          <w:szCs w:val="20"/>
        </w:rPr>
        <w:t xml:space="preserve"> </w:t>
      </w:r>
      <w:r w:rsidRPr="00027009">
        <w:rPr>
          <w:rFonts w:ascii="Arial" w:hAnsi="Arial" w:cs="Arial"/>
          <w:sz w:val="20"/>
          <w:szCs w:val="20"/>
        </w:rPr>
        <w:t>utrostručila broj svojih trgovina, zaključivši deset značajnih akvizicija koje</w:t>
      </w:r>
      <w:r>
        <w:rPr>
          <w:rFonts w:ascii="Arial" w:hAnsi="Arial" w:cs="Arial"/>
          <w:sz w:val="20"/>
          <w:szCs w:val="20"/>
        </w:rPr>
        <w:t xml:space="preserve"> </w:t>
      </w:r>
      <w:r w:rsidRPr="00027009">
        <w:rPr>
          <w:rFonts w:ascii="Arial" w:hAnsi="Arial" w:cs="Arial"/>
          <w:sz w:val="20"/>
          <w:szCs w:val="20"/>
        </w:rPr>
        <w:t>su rezultirale preuzimanjem preko 700 trgovina te otvorivši više od 400</w:t>
      </w:r>
      <w:r>
        <w:rPr>
          <w:rFonts w:ascii="Arial" w:hAnsi="Arial" w:cs="Arial"/>
          <w:sz w:val="20"/>
          <w:szCs w:val="20"/>
        </w:rPr>
        <w:t xml:space="preserve"> </w:t>
      </w:r>
      <w:r w:rsidRPr="00027009">
        <w:rPr>
          <w:rFonts w:ascii="Arial" w:hAnsi="Arial" w:cs="Arial"/>
          <w:sz w:val="20"/>
          <w:szCs w:val="20"/>
        </w:rPr>
        <w:t>trgovina organskim rastom.</w:t>
      </w:r>
    </w:p>
    <w:p w14:paraId="24977504" w14:textId="77777777" w:rsidR="004D6989" w:rsidRDefault="00027009" w:rsidP="00027009">
      <w:pPr>
        <w:rPr>
          <w:rFonts w:ascii="Arial" w:hAnsi="Arial" w:cs="Arial"/>
          <w:sz w:val="20"/>
          <w:szCs w:val="20"/>
        </w:rPr>
      </w:pPr>
      <w:r w:rsidRPr="00027009">
        <w:rPr>
          <w:rFonts w:ascii="Arial" w:hAnsi="Arial" w:cs="Arial"/>
          <w:sz w:val="20"/>
          <w:szCs w:val="20"/>
        </w:rPr>
        <w:t>Krajem 2024. godine, tvrtka je upravljala s oko</w:t>
      </w:r>
      <w:r>
        <w:rPr>
          <w:rFonts w:ascii="Arial" w:hAnsi="Arial" w:cs="Arial"/>
          <w:sz w:val="20"/>
          <w:szCs w:val="20"/>
        </w:rPr>
        <w:t xml:space="preserve"> </w:t>
      </w:r>
      <w:r w:rsidRPr="00027009">
        <w:rPr>
          <w:rFonts w:ascii="Arial" w:hAnsi="Arial" w:cs="Arial"/>
          <w:sz w:val="20"/>
          <w:szCs w:val="20"/>
        </w:rPr>
        <w:t>1.400 trgovina diljem Hrvatske i zapošljavala preko 6.700 djelatnika. Studenac</w:t>
      </w:r>
      <w:r>
        <w:rPr>
          <w:rFonts w:ascii="Arial" w:hAnsi="Arial" w:cs="Arial"/>
          <w:sz w:val="20"/>
          <w:szCs w:val="20"/>
        </w:rPr>
        <w:t xml:space="preserve"> </w:t>
      </w:r>
      <w:r w:rsidRPr="00027009">
        <w:rPr>
          <w:rFonts w:ascii="Arial" w:hAnsi="Arial" w:cs="Arial"/>
          <w:sz w:val="20"/>
          <w:szCs w:val="20"/>
        </w:rPr>
        <w:t>je tako učvrstio svoju prisutnost u lokalnim zajednicama, od urbanih centara</w:t>
      </w:r>
      <w:r>
        <w:rPr>
          <w:rFonts w:ascii="Arial" w:hAnsi="Arial" w:cs="Arial"/>
          <w:sz w:val="20"/>
          <w:szCs w:val="20"/>
        </w:rPr>
        <w:t xml:space="preserve"> </w:t>
      </w:r>
      <w:r w:rsidRPr="00027009">
        <w:rPr>
          <w:rFonts w:ascii="Arial" w:hAnsi="Arial" w:cs="Arial"/>
          <w:sz w:val="20"/>
          <w:szCs w:val="20"/>
        </w:rPr>
        <w:t>poput Zagreba i Splita do ruralnih regija s nižom gustoćom stanovništva.</w:t>
      </w:r>
    </w:p>
    <w:p w14:paraId="02A3EA56" w14:textId="2F2F29D2" w:rsidR="0095743C" w:rsidRDefault="00027009" w:rsidP="00027009">
      <w:r w:rsidRPr="00027009">
        <w:rPr>
          <w:rFonts w:ascii="Arial" w:hAnsi="Arial" w:cs="Arial"/>
          <w:sz w:val="20"/>
          <w:szCs w:val="20"/>
        </w:rPr>
        <w:t>Od 2018. godine, Studenac je u vlasništvu fonda</w:t>
      </w:r>
      <w:r>
        <w:rPr>
          <w:rFonts w:ascii="Arial" w:hAnsi="Arial" w:cs="Arial"/>
          <w:sz w:val="20"/>
          <w:szCs w:val="20"/>
        </w:rPr>
        <w:t xml:space="preserve"> </w:t>
      </w:r>
      <w:r w:rsidRPr="00027009">
        <w:rPr>
          <w:rFonts w:ascii="Arial" w:hAnsi="Arial" w:cs="Arial"/>
          <w:sz w:val="20"/>
          <w:szCs w:val="20"/>
        </w:rPr>
        <w:t xml:space="preserve">kojim upravlja tvrtka Enterprise </w:t>
      </w:r>
      <w:proofErr w:type="spellStart"/>
      <w:r w:rsidRPr="00027009">
        <w:rPr>
          <w:rFonts w:ascii="Arial" w:hAnsi="Arial" w:cs="Arial"/>
          <w:sz w:val="20"/>
          <w:szCs w:val="20"/>
        </w:rPr>
        <w:t>Investors</w:t>
      </w:r>
      <w:proofErr w:type="spellEnd"/>
      <w:r w:rsidRPr="00027009">
        <w:rPr>
          <w:rFonts w:ascii="Arial" w:hAnsi="Arial" w:cs="Arial"/>
          <w:sz w:val="20"/>
          <w:szCs w:val="20"/>
        </w:rPr>
        <w:t>, jedan od najvećih investicijskih</w:t>
      </w:r>
      <w:r>
        <w:rPr>
          <w:rFonts w:ascii="Arial" w:hAnsi="Arial" w:cs="Arial"/>
          <w:sz w:val="20"/>
          <w:szCs w:val="20"/>
        </w:rPr>
        <w:t xml:space="preserve"> </w:t>
      </w:r>
      <w:r w:rsidRPr="00027009">
        <w:rPr>
          <w:rFonts w:ascii="Arial" w:hAnsi="Arial" w:cs="Arial"/>
          <w:sz w:val="20"/>
          <w:szCs w:val="20"/>
        </w:rPr>
        <w:t>fondova privatnog kapitala u Srednjoj i Istočnoj Europi.</w:t>
      </w:r>
    </w:p>
    <w:p w14:paraId="61DC6B6A" w14:textId="7BE69009" w:rsidR="0095743C" w:rsidRDefault="0095743C" w:rsidP="0095743C">
      <w:pPr>
        <w:pStyle w:val="Header"/>
      </w:pPr>
      <w:r>
        <w:tab/>
      </w:r>
    </w:p>
    <w:p w14:paraId="6262E776" w14:textId="77777777" w:rsidR="00AC785B" w:rsidRDefault="00AC785B"/>
    <w:sectPr w:rsidR="00AC785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ABB82" w14:textId="77777777" w:rsidR="00337A71" w:rsidRDefault="00337A71" w:rsidP="0095743C">
      <w:pPr>
        <w:spacing w:after="0" w:line="240" w:lineRule="auto"/>
      </w:pPr>
      <w:r>
        <w:separator/>
      </w:r>
    </w:p>
  </w:endnote>
  <w:endnote w:type="continuationSeparator" w:id="0">
    <w:p w14:paraId="1AC45881" w14:textId="77777777" w:rsidR="00337A71" w:rsidRDefault="00337A71" w:rsidP="00957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41635" w14:textId="1C47E166" w:rsidR="0095743C" w:rsidRDefault="0095743C">
    <w:pPr>
      <w:pStyle w:val="Footer"/>
    </w:pPr>
    <w:r w:rsidRPr="00136C88">
      <w:rPr>
        <w:noProof/>
        <w:lang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4F2A8E" wp14:editId="48098E6F">
              <wp:simplePos x="0" y="0"/>
              <wp:positionH relativeFrom="column">
                <wp:posOffset>3764280</wp:posOffset>
              </wp:positionH>
              <wp:positionV relativeFrom="paragraph">
                <wp:posOffset>-182880</wp:posOffset>
              </wp:positionV>
              <wp:extent cx="1718945" cy="4222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7505B55A" w14:textId="77777777" w:rsidR="0095743C" w:rsidRPr="00136C88" w:rsidRDefault="0095743C" w:rsidP="0095743C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</w:pPr>
                          <w:r w:rsidRPr="00136C88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br/>
                          </w:r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br/>
                          </w:r>
                          <w:proofErr w:type="spellStart"/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phone</w:t>
                          </w:r>
                          <w:proofErr w:type="spellEnd"/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 xml:space="preserve"> +385 (0)21 430 801 | fax +385 (0)21 430 802</w:t>
                          </w:r>
                          <w: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br/>
                          </w:r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 xml:space="preserve">studenac@studenac.hr | </w:t>
                          </w:r>
                          <w:r w:rsidRPr="00136C88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4F2A8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6.4pt;margin-top:-14.4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CfQbXeMAAAAKAQAADwAAAAAAAAAAAAAAAABmBAAAZHJzL2Rvd25yZXYueG1sUEsFBgAAAAAEAAQA&#10;8wAAAHYFAAAAAA==&#10;" fillcolor="white [3201]" stroked="f">
              <v:textbox>
                <w:txbxContent>
                  <w:p w14:paraId="7505B55A" w14:textId="77777777" w:rsidR="0095743C" w:rsidRPr="00136C88" w:rsidRDefault="0095743C" w:rsidP="0095743C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</w:pPr>
                    <w:r w:rsidRPr="00136C88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br/>
                    </w:r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br/>
                    </w:r>
                    <w:proofErr w:type="spellStart"/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>phone</w:t>
                    </w:r>
                    <w:proofErr w:type="spellEnd"/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 xml:space="preserve"> +385 (0)21 430 801 | fax +385 (0)21 430 802</w:t>
                    </w:r>
                    <w:r>
                      <w:rPr>
                        <w:rFonts w:ascii="Arial" w:hAnsi="Arial" w:cs="Arial"/>
                        <w:sz w:val="10"/>
                        <w:szCs w:val="10"/>
                      </w:rPr>
                      <w:br/>
                    </w:r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 xml:space="preserve">studenac@studenac.hr | </w:t>
                    </w:r>
                    <w:r w:rsidRPr="00136C88"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  <w:r w:rsidRPr="00136C88">
      <w:rPr>
        <w:noProof/>
        <w:lang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707450" wp14:editId="535D9427">
              <wp:simplePos x="0" y="0"/>
              <wp:positionH relativeFrom="column">
                <wp:posOffset>3860800</wp:posOffset>
              </wp:positionH>
              <wp:positionV relativeFrom="paragraph">
                <wp:posOffset>434975</wp:posOffset>
              </wp:positionV>
              <wp:extent cx="1331595" cy="25273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F48206" id="Rectangle 2" o:spid="_x0000_s1026" style="position:absolute;margin-left:304pt;margin-top:34.25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" fillcolor="#44ac34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3E5DE" w14:textId="77777777" w:rsidR="00337A71" w:rsidRDefault="00337A71" w:rsidP="0095743C">
      <w:pPr>
        <w:spacing w:after="0" w:line="240" w:lineRule="auto"/>
      </w:pPr>
      <w:r>
        <w:separator/>
      </w:r>
    </w:p>
  </w:footnote>
  <w:footnote w:type="continuationSeparator" w:id="0">
    <w:p w14:paraId="35DD623A" w14:textId="77777777" w:rsidR="00337A71" w:rsidRDefault="00337A71" w:rsidP="00957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29F87" w14:textId="77777777" w:rsidR="0095743C" w:rsidRDefault="0095743C" w:rsidP="0095743C">
    <w:pPr>
      <w:pStyle w:val="Header"/>
    </w:pPr>
    <w:r w:rsidRPr="002A405A">
      <w:rPr>
        <w:rFonts w:ascii="Arial" w:hAnsi="Arial" w:cs="Arial"/>
        <w:sz w:val="18"/>
        <w:szCs w:val="18"/>
      </w:rPr>
      <w:t>OBJAVA ZA MEDIJ</w:t>
    </w:r>
    <w:r>
      <w:rPr>
        <w:rFonts w:ascii="Arial" w:hAnsi="Arial" w:cs="Arial"/>
        <w:sz w:val="18"/>
        <w:szCs w:val="18"/>
      </w:rPr>
      <w:t>E</w:t>
    </w:r>
    <w:r>
      <w:tab/>
      <w:t xml:space="preserve">                                                                                                                       </w:t>
    </w:r>
    <w:r>
      <w:rPr>
        <w:noProof/>
        <w:lang w:eastAsia="hr-HR"/>
      </w:rPr>
      <w:drawing>
        <wp:inline distT="0" distB="0" distL="0" distR="0" wp14:anchorId="5E4EBC02" wp14:editId="0D8F7AE3">
          <wp:extent cx="1333647" cy="1333647"/>
          <wp:effectExtent l="0" t="0" r="0" b="0"/>
          <wp:docPr id="105683029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14:paraId="7AFB3DE5" w14:textId="77777777" w:rsidR="0095743C" w:rsidRDefault="009574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43C"/>
    <w:rsid w:val="00027009"/>
    <w:rsid w:val="00073A90"/>
    <w:rsid w:val="000D3A96"/>
    <w:rsid w:val="000E1F4B"/>
    <w:rsid w:val="000E348E"/>
    <w:rsid w:val="000F0BAE"/>
    <w:rsid w:val="00102A69"/>
    <w:rsid w:val="001467C9"/>
    <w:rsid w:val="0016684A"/>
    <w:rsid w:val="001D4E4A"/>
    <w:rsid w:val="0023668D"/>
    <w:rsid w:val="00263228"/>
    <w:rsid w:val="002B56A6"/>
    <w:rsid w:val="002D4A42"/>
    <w:rsid w:val="00337A71"/>
    <w:rsid w:val="00370726"/>
    <w:rsid w:val="003C5F9E"/>
    <w:rsid w:val="003E3F5D"/>
    <w:rsid w:val="00426A70"/>
    <w:rsid w:val="004923ED"/>
    <w:rsid w:val="004B24D4"/>
    <w:rsid w:val="004D6989"/>
    <w:rsid w:val="0050130B"/>
    <w:rsid w:val="00501477"/>
    <w:rsid w:val="00505242"/>
    <w:rsid w:val="00523DAE"/>
    <w:rsid w:val="00564AA9"/>
    <w:rsid w:val="00576A22"/>
    <w:rsid w:val="005A03BC"/>
    <w:rsid w:val="006375F7"/>
    <w:rsid w:val="0064642F"/>
    <w:rsid w:val="00646AF1"/>
    <w:rsid w:val="006F6E15"/>
    <w:rsid w:val="00746479"/>
    <w:rsid w:val="00764C2F"/>
    <w:rsid w:val="00770264"/>
    <w:rsid w:val="00804C7E"/>
    <w:rsid w:val="0084471C"/>
    <w:rsid w:val="008576F8"/>
    <w:rsid w:val="008C676E"/>
    <w:rsid w:val="00937600"/>
    <w:rsid w:val="0095743C"/>
    <w:rsid w:val="00963F30"/>
    <w:rsid w:val="009671F4"/>
    <w:rsid w:val="009704E3"/>
    <w:rsid w:val="00AB600E"/>
    <w:rsid w:val="00AC785B"/>
    <w:rsid w:val="00AF11C6"/>
    <w:rsid w:val="00B17AA6"/>
    <w:rsid w:val="00B46DB9"/>
    <w:rsid w:val="00BA2C78"/>
    <w:rsid w:val="00BF5DD6"/>
    <w:rsid w:val="00C81716"/>
    <w:rsid w:val="00C82CAD"/>
    <w:rsid w:val="00C86BA7"/>
    <w:rsid w:val="00CE7AA4"/>
    <w:rsid w:val="00D36C75"/>
    <w:rsid w:val="00E367CC"/>
    <w:rsid w:val="00E928A7"/>
    <w:rsid w:val="00F2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5B4C4"/>
  <w15:chartTrackingRefBased/>
  <w15:docId w15:val="{35D8A560-516E-4FAD-8208-C1C85EF70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74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74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74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74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74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74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74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74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74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4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74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74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74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74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74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74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74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74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574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74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74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574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574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574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574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574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74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74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5743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57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743C"/>
  </w:style>
  <w:style w:type="paragraph" w:styleId="Footer">
    <w:name w:val="footer"/>
    <w:basedOn w:val="Normal"/>
    <w:link w:val="FooterChar"/>
    <w:uiPriority w:val="99"/>
    <w:unhideWhenUsed/>
    <w:rsid w:val="00957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43C"/>
  </w:style>
  <w:style w:type="character" w:styleId="Hyperlink">
    <w:name w:val="Hyperlink"/>
    <w:basedOn w:val="DefaultParagraphFont"/>
    <w:uiPriority w:val="99"/>
    <w:unhideWhenUsed/>
    <w:rsid w:val="0095743C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95743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NormalWeb">
    <w:name w:val="Normal (Web)"/>
    <w:basedOn w:val="Normal"/>
    <w:uiPriority w:val="99"/>
    <w:unhideWhenUsed/>
    <w:rsid w:val="00957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564AA9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0F0BA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F0B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F0B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0B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0B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0BAE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707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bara@abeceda-komunikacije.h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tatjana.spajic@studenac.hr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tudenac.hr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Vuka</dc:creator>
  <cp:keywords/>
  <dc:description/>
  <cp:lastModifiedBy>Petra Vuka</cp:lastModifiedBy>
  <cp:revision>13</cp:revision>
  <dcterms:created xsi:type="dcterms:W3CDTF">2025-04-03T14:10:00Z</dcterms:created>
  <dcterms:modified xsi:type="dcterms:W3CDTF">2025-04-07T07:04:00Z</dcterms:modified>
</cp:coreProperties>
</file>